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46932C" wp14:paraId="1E3834CC" wp14:textId="67AFD25A">
      <w:pPr>
        <w:shd w:val="clear" w:color="auto" w:fill="FFFFFF" w:themeFill="background1"/>
        <w:spacing w:before="0" w:beforeAutospacing="off" w:after="240" w:afterAutospacing="off"/>
        <w:jc w:val="left"/>
      </w:pPr>
      <w:r w:rsidRPr="6346932C" w:rsidR="4EB402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Read </w:t>
      </w:r>
      <w:r w:rsidRPr="6346932C" w:rsidR="4EB40215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1D2125"/>
          <w:sz w:val="22"/>
          <w:szCs w:val="22"/>
          <w:lang w:val="en-US"/>
        </w:rPr>
        <w:t>Disability Disclosure</w:t>
      </w:r>
      <w:r w:rsidRPr="6346932C" w:rsidR="4EB402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by the Job Accommodation Network:</w:t>
      </w:r>
    </w:p>
    <w:p xmlns:wp14="http://schemas.microsoft.com/office/word/2010/wordml" w:rsidP="6346932C" wp14:paraId="154089A8" wp14:textId="67AFD25A">
      <w:pPr>
        <w:shd w:val="clear" w:color="auto" w:fill="FFFFFF" w:themeFill="background1"/>
        <w:spacing w:before="0" w:beforeAutospacing="off" w:after="240" w:afterAutospacing="off"/>
        <w:jc w:val="left"/>
      </w:pPr>
      <w:hyperlink r:id="Rd06dc62cd76b4870">
        <w:r w:rsidRPr="6346932C" w:rsidR="4EB40215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996"/>
            <w:sz w:val="22"/>
            <w:szCs w:val="22"/>
            <w:u w:val="none"/>
            <w:lang w:val="en-US"/>
          </w:rPr>
          <w:t>https://askjan.org/topics/Disability-Disclosure.cfm</w:t>
        </w:r>
      </w:hyperlink>
    </w:p>
    <w:p xmlns:wp14="http://schemas.microsoft.com/office/word/2010/wordml" w:rsidP="6346932C" wp14:paraId="4E246391" wp14:textId="67AFD25A">
      <w:pPr>
        <w:shd w:val="clear" w:color="auto" w:fill="FFFFFF" w:themeFill="background1"/>
        <w:spacing w:before="0" w:beforeAutospacing="off" w:after="240" w:afterAutospacing="off"/>
        <w:jc w:val="left"/>
      </w:pPr>
      <w:r w:rsidRPr="6346932C" w:rsidR="4EB402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Based on their past experiences, businesses may make assumptions about the employment-seeker based on how you &amp; others describe the employment-seeker and your roles. Make sure you talk with the employment-seeker about how they wish to be referred to during community networking efforts, especially when they are not present. Also discuss how employment-staff and team members should be described.</w:t>
      </w:r>
    </w:p>
    <w:p xmlns:wp14="http://schemas.microsoft.com/office/word/2010/wordml" w:rsidP="6346932C" wp14:paraId="3CD566A9" wp14:textId="67AFD25A">
      <w:pPr>
        <w:shd w:val="clear" w:color="auto" w:fill="FFFFFF" w:themeFill="background1"/>
        <w:spacing w:before="0" w:beforeAutospacing="off" w:after="240" w:afterAutospacing="off"/>
        <w:jc w:val="left"/>
      </w:pPr>
      <w:r w:rsidRPr="6346932C" w:rsidR="4EB402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What is OK? What is not OK?</w:t>
      </w:r>
    </w:p>
    <w:p xmlns:wp14="http://schemas.microsoft.com/office/word/2010/wordml" w:rsidP="6346932C" wp14:paraId="0AAA1859" wp14:textId="67AFD25A">
      <w:pPr>
        <w:shd w:val="clear" w:color="auto" w:fill="FFFFFF" w:themeFill="background1"/>
        <w:spacing w:before="0" w:beforeAutospacing="off" w:after="240" w:afterAutospacing="off"/>
        <w:jc w:val="left"/>
      </w:pPr>
      <w:r w:rsidRPr="6346932C" w:rsidR="4EB402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Having representational materials online that can be used as direct references can help prevent miscommunication. Even when using the best tools,you must be prepared to respond to follow-up questions and inquiries using individualized and competency-based language.</w:t>
      </w:r>
    </w:p>
    <w:p xmlns:wp14="http://schemas.microsoft.com/office/word/2010/wordml" w:rsidP="6346932C" wp14:paraId="07717979" wp14:textId="67AFD25A">
      <w:pPr>
        <w:shd w:val="clear" w:color="auto" w:fill="FFFFFF" w:themeFill="background1"/>
        <w:spacing w:before="0" w:beforeAutospacing="off" w:after="240" w:afterAutospacing="off"/>
        <w:jc w:val="left"/>
      </w:pPr>
      <w:r w:rsidRPr="6346932C" w:rsidR="4EB402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In the Linking Discovery to Job Development tool, write a summary of your discussion and describe disclosure strategies.</w:t>
      </w:r>
    </w:p>
    <w:p xmlns:wp14="http://schemas.microsoft.com/office/word/2010/wordml" w:rsidP="6346932C" wp14:paraId="2C078E63" wp14:textId="67AFD25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A9C1D7"/>
    <w:rsid w:val="4EB40215"/>
    <w:rsid w:val="6346932C"/>
    <w:rsid w:val="6DA9C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C1D7"/>
  <w15:chartTrackingRefBased/>
  <w15:docId w15:val="{C04E3951-1BDE-49E1-BE25-7653EF0C77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skjan.org/topics/Disability-Disclosure.cfm" TargetMode="External" Id="Rd06dc62cd76b487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2AB9F6-AED4-45EF-8405-51AE075F4771}"/>
</file>

<file path=customXml/itemProps2.xml><?xml version="1.0" encoding="utf-8"?>
<ds:datastoreItem xmlns:ds="http://schemas.openxmlformats.org/officeDocument/2006/customXml" ds:itemID="{F7C25F82-D4CA-4EEA-8221-16180B05E830}"/>
</file>

<file path=customXml/itemProps3.xml><?xml version="1.0" encoding="utf-8"?>
<ds:datastoreItem xmlns:ds="http://schemas.openxmlformats.org/officeDocument/2006/customXml" ds:itemID="{BF67AE7D-F890-4A72-A95B-888AF05D47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2024-04-01T19:29:52Z</dcterms:created>
  <dcterms:modified xsi:type="dcterms:W3CDTF">2024-04-01T19:30:35Z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