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1B466180" wp14:paraId="0964128A" wp14:textId="679A650C">
      <w:pPr>
        <w:shd w:val="clear" w:color="auto" w:fill="FFFFFF" w:themeFill="background1"/>
        <w:spacing w:before="0" w:beforeAutospacing="off" w:after="240" w:afterAutospacing="off"/>
        <w:jc w:val="left"/>
      </w:pPr>
      <w:r w:rsidRPr="1B466180" w:rsidR="679A650C">
        <w:rPr>
          <w:rFonts w:ascii="Segoe UI" w:hAnsi="Segoe UI" w:eastAsia="Segoe UI" w:cs="Segoe UI"/>
          <w:b w:val="0"/>
          <w:bCs w:val="0"/>
          <w:i w:val="0"/>
          <w:iCs w:val="0"/>
          <w:caps w:val="0"/>
          <w:smallCaps w:val="0"/>
          <w:noProof w:val="0"/>
          <w:color w:val="1D2125"/>
          <w:sz w:val="22"/>
          <w:szCs w:val="22"/>
          <w:lang w:val="en-US"/>
        </w:rPr>
        <w:t>Based on what you learn during your Home Visit, identify at least 3 important people to have conversations with and enter their names in the Discovery Staging Record.</w:t>
      </w:r>
    </w:p>
    <w:p xmlns:wp14="http://schemas.microsoft.com/office/word/2010/wordml" w:rsidP="1B466180" wp14:paraId="1E2C8DB1" wp14:textId="679A650C">
      <w:pPr>
        <w:shd w:val="clear" w:color="auto" w:fill="FFFFFF" w:themeFill="background1"/>
        <w:spacing w:before="0" w:beforeAutospacing="off" w:after="240" w:afterAutospacing="off"/>
        <w:jc w:val="left"/>
      </w:pPr>
      <w:r w:rsidRPr="1B466180" w:rsidR="679A650C">
        <w:rPr>
          <w:rFonts w:ascii="Segoe UI" w:hAnsi="Segoe UI" w:eastAsia="Segoe UI" w:cs="Segoe UI"/>
          <w:b w:val="1"/>
          <w:bCs w:val="1"/>
          <w:i w:val="0"/>
          <w:iCs w:val="0"/>
          <w:caps w:val="0"/>
          <w:smallCaps w:val="0"/>
          <w:noProof w:val="0"/>
          <w:color w:val="1D2125"/>
          <w:sz w:val="22"/>
          <w:szCs w:val="22"/>
          <w:lang w:val="en-US"/>
        </w:rPr>
        <w:t>Do not complete these interviews in Week 1!</w:t>
      </w:r>
    </w:p>
    <w:p xmlns:wp14="http://schemas.microsoft.com/office/word/2010/wordml" w:rsidP="1B466180" wp14:paraId="7EFEAD93" wp14:textId="679A650C">
      <w:pPr>
        <w:shd w:val="clear" w:color="auto" w:fill="FFFFFF" w:themeFill="background1"/>
        <w:spacing w:before="0" w:beforeAutospacing="off" w:after="240" w:afterAutospacing="off"/>
        <w:jc w:val="left"/>
      </w:pPr>
      <w:r w:rsidRPr="1B466180" w:rsidR="679A650C">
        <w:rPr>
          <w:rFonts w:ascii="Segoe UI" w:hAnsi="Segoe UI" w:eastAsia="Segoe UI" w:cs="Segoe UI"/>
          <w:b w:val="0"/>
          <w:bCs w:val="0"/>
          <w:i w:val="0"/>
          <w:iCs w:val="0"/>
          <w:caps w:val="0"/>
          <w:smallCaps w:val="0"/>
          <w:noProof w:val="0"/>
          <w:color w:val="1D2125"/>
          <w:sz w:val="22"/>
          <w:szCs w:val="22"/>
          <w:lang w:val="en-US"/>
        </w:rPr>
        <w:t>These interviews will be completed in person or via phone, with the employment seeker present or not. Make sure you have identified key people to have conversations with based on the quality of their relationship with the employment-seeker. Consider whether the person knows the employment seeker well and if they are likely to have positive information to share. Examples of the common roles of important people include: teachers, clergy, relatives, neighbors, friends, significant others, and staff who believe.</w:t>
      </w:r>
    </w:p>
    <w:p xmlns:wp14="http://schemas.microsoft.com/office/word/2010/wordml" w:rsidP="1B466180" wp14:paraId="18A87CE9" wp14:textId="679A650C">
      <w:pPr>
        <w:shd w:val="clear" w:color="auto" w:fill="FFFFFF" w:themeFill="background1"/>
        <w:spacing w:before="0" w:beforeAutospacing="off" w:after="240" w:afterAutospacing="off"/>
        <w:jc w:val="left"/>
      </w:pPr>
      <w:r w:rsidRPr="1B466180" w:rsidR="679A650C">
        <w:rPr>
          <w:rFonts w:ascii="Segoe UI" w:hAnsi="Segoe UI" w:eastAsia="Segoe UI" w:cs="Segoe UI"/>
          <w:b w:val="0"/>
          <w:bCs w:val="0"/>
          <w:i w:val="0"/>
          <w:iCs w:val="0"/>
          <w:caps w:val="0"/>
          <w:smallCaps w:val="0"/>
          <w:noProof w:val="0"/>
          <w:color w:val="1D2125"/>
          <w:sz w:val="22"/>
          <w:szCs w:val="22"/>
          <w:lang w:val="en-US"/>
        </w:rPr>
        <w:t>Ask the employment seeker for permission to talk these individuals. Also, ask for the employment seeker to reach out to them so they know you'll be in touch. Conversations with these individuals will be more targeted because you've learned a bit about the context and history of their relationship with the employment seeker.</w:t>
      </w:r>
    </w:p>
    <w:p xmlns:wp14="http://schemas.microsoft.com/office/word/2010/wordml" w:rsidP="1B466180" wp14:paraId="582810E1" wp14:textId="679A650C">
      <w:pPr>
        <w:shd w:val="clear" w:color="auto" w:fill="FFFFFF" w:themeFill="background1"/>
        <w:spacing w:before="0" w:beforeAutospacing="off" w:after="240" w:afterAutospacing="off"/>
        <w:jc w:val="left"/>
      </w:pPr>
      <w:r w:rsidRPr="1B466180" w:rsidR="679A650C">
        <w:rPr>
          <w:rFonts w:ascii="Segoe UI" w:hAnsi="Segoe UI" w:eastAsia="Segoe UI" w:cs="Segoe UI"/>
          <w:b w:val="0"/>
          <w:bCs w:val="0"/>
          <w:i w:val="0"/>
          <w:iCs w:val="0"/>
          <w:caps w:val="0"/>
          <w:smallCaps w:val="0"/>
          <w:noProof w:val="0"/>
          <w:color w:val="1D2125"/>
          <w:sz w:val="22"/>
          <w:szCs w:val="22"/>
          <w:lang w:val="en-US"/>
        </w:rPr>
        <w:t>Enter these proposed people in your Discovery Staging Record</w:t>
      </w:r>
      <w:r w:rsidRPr="1B466180" w:rsidR="679A650C">
        <w:rPr>
          <w:rFonts w:ascii="Segoe UI" w:hAnsi="Segoe UI" w:eastAsia="Segoe UI" w:cs="Segoe UI"/>
          <w:b w:val="1"/>
          <w:bCs w:val="1"/>
          <w:i w:val="0"/>
          <w:iCs w:val="0"/>
          <w:caps w:val="0"/>
          <w:smallCaps w:val="0"/>
          <w:noProof w:val="0"/>
          <w:color w:val="1D2125"/>
          <w:sz w:val="22"/>
          <w:szCs w:val="22"/>
          <w:lang w:val="en-US"/>
        </w:rPr>
        <w:t>.</w:t>
      </w:r>
    </w:p>
    <w:p xmlns:wp14="http://schemas.microsoft.com/office/word/2010/wordml" w:rsidP="1B466180" wp14:paraId="2C078E63" wp14:textId="679A650C">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9054B8F"/>
    <w:rsid w:val="1B466180"/>
    <w:rsid w:val="679A650C"/>
    <w:rsid w:val="79054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54B8F"/>
  <w15:chartTrackingRefBased/>
  <w15:docId w15:val="{5907FC6C-110D-4661-A303-205E03FD659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7BFB4BBC39D748AEA6805B5A52E1D2" ma:contentTypeVersion="16" ma:contentTypeDescription="Create a new document." ma:contentTypeScope="" ma:versionID="71227f780f894059cc19c98a12dd7da5">
  <xsd:schema xmlns:xsd="http://www.w3.org/2001/XMLSchema" xmlns:xs="http://www.w3.org/2001/XMLSchema" xmlns:p="http://schemas.microsoft.com/office/2006/metadata/properties" xmlns:ns2="679430f9-73c5-442e-9457-07097593b8b2" xmlns:ns3="0990cdb9-f995-41dd-9d0d-56b0e19f4525" targetNamespace="http://schemas.microsoft.com/office/2006/metadata/properties" ma:root="true" ma:fieldsID="8b5b2f1cf44af548924571f5bb533c49" ns2:_="" ns3:_="">
    <xsd:import namespace="679430f9-73c5-442e-9457-07097593b8b2"/>
    <xsd:import namespace="0990cdb9-f995-41dd-9d0d-56b0e19f45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430f9-73c5-442e-9457-07097593b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a60a13d-023a-4cf3-9d0a-f9bb9c1f952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90cdb9-f995-41dd-9d0d-56b0e19f452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6abec1a-8d2e-41b3-b307-0efd052658bc}" ma:internalName="TaxCatchAll" ma:showField="CatchAllData" ma:web="0990cdb9-f995-41dd-9d0d-56b0e19f452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90cdb9-f995-41dd-9d0d-56b0e19f4525" xsi:nil="true"/>
    <lcf76f155ced4ddcb4097134ff3c332f xmlns="679430f9-73c5-442e-9457-07097593b8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003A5E-E3E2-4408-BDE7-40310EBAD22C}"/>
</file>

<file path=customXml/itemProps2.xml><?xml version="1.0" encoding="utf-8"?>
<ds:datastoreItem xmlns:ds="http://schemas.openxmlformats.org/officeDocument/2006/customXml" ds:itemID="{1BF97505-6696-407C-BA16-07C0358CEF19}"/>
</file>

<file path=customXml/itemProps3.xml><?xml version="1.0" encoding="utf-8"?>
<ds:datastoreItem xmlns:ds="http://schemas.openxmlformats.org/officeDocument/2006/customXml" ds:itemID="{7601A4C8-2B74-4E71-9FFC-2609D6DB8A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Dallas Yates</dc:creator>
  <cp:keywords/>
  <dc:description/>
  <cp:lastModifiedBy>Dallas Yates</cp:lastModifiedBy>
  <dcterms:created xsi:type="dcterms:W3CDTF">2024-04-01T19:06:38Z</dcterms:created>
  <dcterms:modified xsi:type="dcterms:W3CDTF">2024-04-01T19:07:31Z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0x0101001D7BFB4BBC39D748AEA6805B5A52E1D2</vt:lpwstr>
  </property>
  <property fmtid="{D5CDD505-2E9C-101B-9397-08002B2CF9AE}" pid="3" name="MediaServiceImageTags">
    <vt:lpwstr/>
  </property>
</Properties>
</file>